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01" w:rsidRDefault="0055480C" w:rsidP="00AD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DELEGATION </w:t>
      </w:r>
      <w:r w:rsidR="00000250" w:rsidRPr="00000250">
        <w:rPr>
          <w:b/>
          <w:sz w:val="28"/>
          <w:szCs w:val="28"/>
        </w:rPr>
        <w:t>LOG</w:t>
      </w:r>
    </w:p>
    <w:p w:rsidR="00000250" w:rsidRPr="0055480C" w:rsidRDefault="00000250" w:rsidP="00AD0FF9">
      <w:pPr>
        <w:rPr>
          <w:sz w:val="16"/>
          <w:szCs w:val="1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2160"/>
        <w:gridCol w:w="1980"/>
        <w:gridCol w:w="2520"/>
        <w:gridCol w:w="4548"/>
      </w:tblGrid>
      <w:tr w:rsidR="00AD0FF9" w:rsidTr="00AD0FF9">
        <w:tc>
          <w:tcPr>
            <w:tcW w:w="2160" w:type="dxa"/>
            <w:shd w:val="clear" w:color="auto" w:fill="E0E0E0"/>
          </w:tcPr>
          <w:p w:rsidR="00AD0FF9" w:rsidRPr="00301D27" w:rsidRDefault="00AD0FF9" w:rsidP="007450F9">
            <w:pPr>
              <w:spacing w:before="60" w:after="60"/>
              <w:rPr>
                <w:b/>
              </w:rPr>
            </w:pPr>
            <w:r w:rsidRPr="00301D27">
              <w:rPr>
                <w:b/>
              </w:rPr>
              <w:t>R&amp;D Study Ref:</w:t>
            </w:r>
          </w:p>
        </w:tc>
        <w:tc>
          <w:tcPr>
            <w:tcW w:w="1980" w:type="dxa"/>
            <w:shd w:val="clear" w:color="auto" w:fill="auto"/>
          </w:tcPr>
          <w:p w:rsidR="00AD0FF9" w:rsidRDefault="00AD0FF9" w:rsidP="007450F9">
            <w:pPr>
              <w:jc w:val="center"/>
            </w:pPr>
          </w:p>
        </w:tc>
        <w:tc>
          <w:tcPr>
            <w:tcW w:w="2160" w:type="dxa"/>
            <w:shd w:val="clear" w:color="auto" w:fill="E0E0E0"/>
          </w:tcPr>
          <w:p w:rsidR="00AD0FF9" w:rsidRDefault="00AD0FF9" w:rsidP="007450F9">
            <w:pPr>
              <w:jc w:val="center"/>
            </w:pPr>
            <w:r w:rsidRPr="00301D27">
              <w:rPr>
                <w:b/>
              </w:rPr>
              <w:t>MREC Number:</w:t>
            </w:r>
          </w:p>
        </w:tc>
        <w:tc>
          <w:tcPr>
            <w:tcW w:w="1980" w:type="dxa"/>
            <w:shd w:val="clear" w:color="auto" w:fill="auto"/>
          </w:tcPr>
          <w:p w:rsidR="00AD0FF9" w:rsidRDefault="00AD0FF9" w:rsidP="007450F9">
            <w:pPr>
              <w:jc w:val="center"/>
            </w:pPr>
          </w:p>
        </w:tc>
        <w:tc>
          <w:tcPr>
            <w:tcW w:w="2520" w:type="dxa"/>
            <w:shd w:val="clear" w:color="auto" w:fill="E0E0E0"/>
          </w:tcPr>
          <w:p w:rsidR="00AD0FF9" w:rsidRDefault="00AD0FF9" w:rsidP="007450F9">
            <w:pPr>
              <w:jc w:val="center"/>
            </w:pPr>
            <w:r w:rsidRPr="00301D27">
              <w:rPr>
                <w:b/>
              </w:rPr>
              <w:t>Investigator Name:</w:t>
            </w:r>
          </w:p>
        </w:tc>
        <w:tc>
          <w:tcPr>
            <w:tcW w:w="4548" w:type="dxa"/>
            <w:shd w:val="clear" w:color="auto" w:fill="auto"/>
          </w:tcPr>
          <w:p w:rsidR="00AD0FF9" w:rsidRDefault="00AD0FF9" w:rsidP="007450F9">
            <w:pPr>
              <w:jc w:val="center"/>
            </w:pPr>
          </w:p>
        </w:tc>
      </w:tr>
      <w:tr w:rsidR="00AD0FF9" w:rsidTr="00AD0FF9">
        <w:tc>
          <w:tcPr>
            <w:tcW w:w="2160" w:type="dxa"/>
            <w:shd w:val="clear" w:color="auto" w:fill="E0E0E0"/>
          </w:tcPr>
          <w:p w:rsidR="00AD0FF9" w:rsidRPr="00301D27" w:rsidRDefault="00AD0FF9" w:rsidP="007450F9">
            <w:pPr>
              <w:spacing w:before="60" w:after="60"/>
              <w:rPr>
                <w:b/>
              </w:rPr>
            </w:pPr>
            <w:r w:rsidRPr="00301D27">
              <w:rPr>
                <w:b/>
              </w:rPr>
              <w:t>Study Title:</w:t>
            </w:r>
          </w:p>
        </w:tc>
        <w:tc>
          <w:tcPr>
            <w:tcW w:w="13188" w:type="dxa"/>
            <w:gridSpan w:val="5"/>
            <w:shd w:val="clear" w:color="auto" w:fill="auto"/>
          </w:tcPr>
          <w:p w:rsidR="00AD0FF9" w:rsidRDefault="00AD0FF9" w:rsidP="007450F9">
            <w:pPr>
              <w:jc w:val="center"/>
            </w:pPr>
          </w:p>
        </w:tc>
      </w:tr>
    </w:tbl>
    <w:p w:rsidR="00000250" w:rsidRDefault="00000250" w:rsidP="000002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992"/>
        <w:gridCol w:w="2126"/>
        <w:gridCol w:w="2169"/>
        <w:gridCol w:w="1092"/>
        <w:gridCol w:w="1701"/>
        <w:gridCol w:w="992"/>
        <w:gridCol w:w="1795"/>
      </w:tblGrid>
      <w:tr w:rsidR="00D6572F" w:rsidRPr="007F3C4A" w:rsidTr="009722BF">
        <w:trPr>
          <w:trHeight w:val="700"/>
        </w:trPr>
        <w:tc>
          <w:tcPr>
            <w:tcW w:w="2376" w:type="dxa"/>
            <w:shd w:val="clear" w:color="auto" w:fill="00CCFF"/>
          </w:tcPr>
          <w:p w:rsidR="00D6572F" w:rsidRPr="007F3C4A" w:rsidRDefault="00D6572F" w:rsidP="007F3C4A">
            <w:pPr>
              <w:jc w:val="center"/>
              <w:rPr>
                <w:b/>
                <w:sz w:val="22"/>
                <w:szCs w:val="22"/>
              </w:rPr>
            </w:pPr>
            <w:r w:rsidRPr="007F3C4A">
              <w:rPr>
                <w:b/>
                <w:sz w:val="22"/>
                <w:szCs w:val="22"/>
              </w:rPr>
              <w:t>Name (Print)</w:t>
            </w:r>
          </w:p>
        </w:tc>
        <w:tc>
          <w:tcPr>
            <w:tcW w:w="1985" w:type="dxa"/>
            <w:shd w:val="clear" w:color="auto" w:fill="00CCFF"/>
          </w:tcPr>
          <w:p w:rsidR="00D6572F" w:rsidRPr="007F3C4A" w:rsidRDefault="00D6572F" w:rsidP="007F3C4A">
            <w:pPr>
              <w:jc w:val="center"/>
              <w:rPr>
                <w:b/>
                <w:sz w:val="22"/>
                <w:szCs w:val="22"/>
              </w:rPr>
            </w:pPr>
            <w:r w:rsidRPr="007F3C4A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992" w:type="dxa"/>
            <w:shd w:val="clear" w:color="auto" w:fill="00CCFF"/>
          </w:tcPr>
          <w:p w:rsidR="00D6572F" w:rsidRPr="007F3C4A" w:rsidRDefault="00D6572F" w:rsidP="007F3C4A">
            <w:pPr>
              <w:jc w:val="center"/>
              <w:rPr>
                <w:b/>
                <w:sz w:val="22"/>
                <w:szCs w:val="22"/>
              </w:rPr>
            </w:pPr>
            <w:r w:rsidRPr="007F3C4A">
              <w:rPr>
                <w:b/>
                <w:sz w:val="22"/>
                <w:szCs w:val="22"/>
              </w:rPr>
              <w:t xml:space="preserve"> Initials</w:t>
            </w:r>
          </w:p>
        </w:tc>
        <w:tc>
          <w:tcPr>
            <w:tcW w:w="2126" w:type="dxa"/>
            <w:shd w:val="clear" w:color="auto" w:fill="00CCFF"/>
          </w:tcPr>
          <w:p w:rsidR="00D6572F" w:rsidRPr="007F3C4A" w:rsidRDefault="00D6572F" w:rsidP="007F3C4A">
            <w:pPr>
              <w:jc w:val="center"/>
              <w:rPr>
                <w:b/>
                <w:sz w:val="22"/>
                <w:szCs w:val="22"/>
              </w:rPr>
            </w:pPr>
            <w:r w:rsidRPr="007F3C4A">
              <w:rPr>
                <w:b/>
                <w:sz w:val="22"/>
                <w:szCs w:val="22"/>
              </w:rPr>
              <w:t>Study Role</w:t>
            </w:r>
          </w:p>
        </w:tc>
        <w:tc>
          <w:tcPr>
            <w:tcW w:w="2169" w:type="dxa"/>
            <w:shd w:val="clear" w:color="auto" w:fill="00CCFF"/>
          </w:tcPr>
          <w:p w:rsidR="00D6572F" w:rsidRPr="007F3C4A" w:rsidRDefault="00D6572F" w:rsidP="007F3C4A">
            <w:pPr>
              <w:jc w:val="center"/>
              <w:rPr>
                <w:b/>
                <w:sz w:val="22"/>
                <w:szCs w:val="22"/>
              </w:rPr>
            </w:pPr>
            <w:r w:rsidRPr="007F3C4A">
              <w:rPr>
                <w:b/>
                <w:sz w:val="22"/>
                <w:szCs w:val="22"/>
              </w:rPr>
              <w:t>*Key Delegated Study Task(s)</w:t>
            </w:r>
          </w:p>
          <w:p w:rsidR="00D6572F" w:rsidRPr="007F3C4A" w:rsidRDefault="00D6572F" w:rsidP="007F3C4A">
            <w:pPr>
              <w:jc w:val="center"/>
              <w:rPr>
                <w:b/>
                <w:sz w:val="22"/>
                <w:szCs w:val="22"/>
              </w:rPr>
            </w:pPr>
            <w:r w:rsidRPr="007F3C4A">
              <w:rPr>
                <w:sz w:val="16"/>
                <w:szCs w:val="16"/>
              </w:rPr>
              <w:t>See Examples Listed Below</w:t>
            </w:r>
          </w:p>
        </w:tc>
        <w:tc>
          <w:tcPr>
            <w:tcW w:w="1092" w:type="dxa"/>
            <w:shd w:val="clear" w:color="auto" w:fill="00CCFF"/>
          </w:tcPr>
          <w:p w:rsidR="00D6572F" w:rsidRPr="007F3C4A" w:rsidRDefault="00D6572F" w:rsidP="007F3C4A">
            <w:pPr>
              <w:jc w:val="center"/>
              <w:rPr>
                <w:b/>
                <w:sz w:val="22"/>
                <w:szCs w:val="22"/>
              </w:rPr>
            </w:pPr>
            <w:r w:rsidRPr="007F3C4A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701" w:type="dxa"/>
            <w:shd w:val="clear" w:color="auto" w:fill="00CCFF"/>
          </w:tcPr>
          <w:p w:rsidR="00D6572F" w:rsidRPr="007F3C4A" w:rsidRDefault="009722BF" w:rsidP="007F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Investigator Signature</w:t>
            </w:r>
          </w:p>
        </w:tc>
        <w:tc>
          <w:tcPr>
            <w:tcW w:w="992" w:type="dxa"/>
            <w:shd w:val="clear" w:color="auto" w:fill="00CCFF"/>
          </w:tcPr>
          <w:p w:rsidR="00D6572F" w:rsidRPr="007F3C4A" w:rsidRDefault="009722BF" w:rsidP="007F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795" w:type="dxa"/>
            <w:tcBorders>
              <w:left w:val="single" w:sz="6" w:space="0" w:color="auto"/>
            </w:tcBorders>
            <w:shd w:val="clear" w:color="auto" w:fill="00CCFF"/>
          </w:tcPr>
          <w:p w:rsidR="00D6572F" w:rsidRPr="007F3C4A" w:rsidRDefault="009722BF" w:rsidP="007F3C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Investigator Signature</w:t>
            </w:r>
            <w:r w:rsidR="00D6572F" w:rsidRPr="007F3C4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572F" w:rsidRPr="007F3C4A" w:rsidTr="009722BF">
        <w:tc>
          <w:tcPr>
            <w:tcW w:w="2376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0C0C0"/>
          </w:tcPr>
          <w:p w:rsidR="00D6572F" w:rsidRPr="007F3C4A" w:rsidRDefault="00FA1D69" w:rsidP="007F3C4A">
            <w:pPr>
              <w:jc w:val="center"/>
              <w:rPr>
                <w:sz w:val="18"/>
                <w:szCs w:val="18"/>
              </w:rPr>
            </w:pPr>
            <w:r w:rsidRPr="007F3C4A">
              <w:rPr>
                <w:sz w:val="18"/>
                <w:szCs w:val="18"/>
              </w:rPr>
              <w:t xml:space="preserve">Chief </w:t>
            </w:r>
            <w:r w:rsidR="00D6572F" w:rsidRPr="007F3C4A">
              <w:rPr>
                <w:sz w:val="18"/>
                <w:szCs w:val="18"/>
              </w:rPr>
              <w:t>Investigator</w:t>
            </w:r>
          </w:p>
        </w:tc>
        <w:tc>
          <w:tcPr>
            <w:tcW w:w="2169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C0C0C0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  <w:tr w:rsidR="00D6572F" w:rsidRPr="007F3C4A" w:rsidTr="009722BF">
        <w:tc>
          <w:tcPr>
            <w:tcW w:w="237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  <w:tr w:rsidR="00D6572F" w:rsidRPr="007F3C4A" w:rsidTr="009722BF">
        <w:tc>
          <w:tcPr>
            <w:tcW w:w="237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  <w:tr w:rsidR="00D6572F" w:rsidRPr="007F3C4A" w:rsidTr="009722BF">
        <w:tc>
          <w:tcPr>
            <w:tcW w:w="237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  <w:tr w:rsidR="00D6572F" w:rsidRPr="007F3C4A" w:rsidTr="009722BF">
        <w:tc>
          <w:tcPr>
            <w:tcW w:w="237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  <w:tr w:rsidR="00D6572F" w:rsidRPr="007F3C4A" w:rsidTr="009722BF">
        <w:tc>
          <w:tcPr>
            <w:tcW w:w="237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  <w:tr w:rsidR="00D6572F" w:rsidRPr="007F3C4A" w:rsidTr="009722BF">
        <w:tc>
          <w:tcPr>
            <w:tcW w:w="237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  <w:tr w:rsidR="00D6572F" w:rsidRPr="007F3C4A" w:rsidTr="009722BF">
        <w:tc>
          <w:tcPr>
            <w:tcW w:w="237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</w:tcPr>
          <w:p w:rsidR="00D6572F" w:rsidRPr="007F3C4A" w:rsidRDefault="00D6572F" w:rsidP="007F3C4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3B8A" w:rsidRPr="001E3B8A" w:rsidRDefault="001E3B8A" w:rsidP="004A45A5">
      <w:pPr>
        <w:spacing w:after="120"/>
        <w:rPr>
          <w:sz w:val="16"/>
          <w:szCs w:val="16"/>
        </w:rPr>
      </w:pPr>
      <w:r w:rsidRPr="001E3B8A">
        <w:rPr>
          <w:sz w:val="16"/>
          <w:szCs w:val="16"/>
        </w:rPr>
        <w:t>* Identify key study tasks when delegated by the investigator.  Examples include:</w:t>
      </w:r>
    </w:p>
    <w:tbl>
      <w:tblPr>
        <w:tblStyle w:val="TableGrid"/>
        <w:tblW w:w="15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7293"/>
        <w:gridCol w:w="474"/>
        <w:gridCol w:w="7441"/>
      </w:tblGrid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Coordinate approval communications/ submissions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Screen/ recruit study participants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Obtain informed consent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Confirm eligibility (inclusion/ exclusion)</w:t>
            </w:r>
            <w:r w:rsidR="009F0A53">
              <w:rPr>
                <w:sz w:val="16"/>
                <w:szCs w:val="16"/>
              </w:rPr>
              <w:t xml:space="preserve"> (</w:t>
            </w:r>
            <w:r w:rsidR="009F0A53" w:rsidRPr="0083104D">
              <w:rPr>
                <w:sz w:val="16"/>
                <w:szCs w:val="16"/>
              </w:rPr>
              <w:t>by medic</w:t>
            </w:r>
            <w:r w:rsidR="009F0A53">
              <w:rPr>
                <w:sz w:val="16"/>
                <w:szCs w:val="16"/>
              </w:rPr>
              <w:t>)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Obtain medical/ medication history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Perform medical examination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Conduct study visit procedures (e.g. vital signs, height, weight, ECG)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Conducts specialist study visit procedures (e.g. photography, audio recordings)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Perform study related assessments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Make study related medical decisions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Evaluate study related test results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Collect biological samples/ material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Process, store or ship biological samples/ material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14.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Randomise study participants (with or without IWRS/ IVRS)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15.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Make (e)CRF entries or corrections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Sign off (e)CRFs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17.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Resolve data queries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18.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Maintain essential documents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19.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Manage IMP/ device receipt, storage and temperature monitoring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20.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Prepare and/ or dispense IMP/ device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21.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Managed IMP/ device accountability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22.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Assesses AE/ SAE severity and causality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23.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Report SAEs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24.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Receive/ access safety notifications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25.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Activities related to regulatory communications/ submissions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26.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Activities related to randomisation code break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27.</w:t>
            </w:r>
          </w:p>
        </w:tc>
        <w:tc>
          <w:tcPr>
            <w:tcW w:w="7293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Other*</w:t>
            </w: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28.</w:t>
            </w:r>
          </w:p>
        </w:tc>
        <w:tc>
          <w:tcPr>
            <w:tcW w:w="7441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  <w:r w:rsidRPr="00012EB2">
              <w:rPr>
                <w:rFonts w:cs="Arial"/>
                <w:sz w:val="16"/>
                <w:szCs w:val="16"/>
              </w:rPr>
              <w:t>Other*</w:t>
            </w:r>
          </w:p>
        </w:tc>
      </w:tr>
      <w:tr w:rsidR="00012EB2" w:rsidRPr="00E26648" w:rsidTr="00012EB2"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4" w:type="dxa"/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41" w:type="dxa"/>
            <w:tcBorders>
              <w:bottom w:val="single" w:sz="4" w:space="0" w:color="auto"/>
            </w:tcBorders>
          </w:tcPr>
          <w:p w:rsidR="00012EB2" w:rsidRPr="00012EB2" w:rsidRDefault="00012EB2" w:rsidP="00060BB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E3B8A" w:rsidRPr="001E3B8A" w:rsidRDefault="001E3B8A" w:rsidP="0083104D">
      <w:pPr>
        <w:rPr>
          <w:sz w:val="16"/>
          <w:szCs w:val="16"/>
        </w:rPr>
      </w:pPr>
    </w:p>
    <w:sectPr w:rsidR="001E3B8A" w:rsidRPr="001E3B8A" w:rsidSect="0083104D">
      <w:headerReference w:type="default" r:id="rId8"/>
      <w:footerReference w:type="default" r:id="rId9"/>
      <w:pgSz w:w="16838" w:h="11906" w:orient="landscape" w:code="9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48" w:rsidRDefault="00815848">
      <w:r>
        <w:separator/>
      </w:r>
    </w:p>
  </w:endnote>
  <w:endnote w:type="continuationSeparator" w:id="0">
    <w:p w:rsidR="00815848" w:rsidRDefault="0081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E31" w:rsidRPr="00753E31" w:rsidRDefault="00012EB2" w:rsidP="00753E31">
    <w:pPr>
      <w:tabs>
        <w:tab w:val="left" w:pos="11475"/>
      </w:tabs>
      <w:rPr>
        <w:rFonts w:ascii="Calibri" w:eastAsia="Calibri" w:hAnsi="Calibri"/>
        <w:sz w:val="22"/>
        <w:szCs w:val="22"/>
        <w:lang w:val="en-US" w:eastAsia="en-US"/>
      </w:rPr>
    </w:pPr>
    <w:r>
      <w:rPr>
        <w:rFonts w:ascii="Calibri" w:eastAsia="Calibri" w:hAnsi="Calibri"/>
        <w:sz w:val="22"/>
        <w:szCs w:val="22"/>
        <w:lang w:val="en-US" w:eastAsia="en-US"/>
      </w:rPr>
      <w:t>Si</w:t>
    </w:r>
    <w:r w:rsidR="00753E31" w:rsidRPr="00753E31">
      <w:rPr>
        <w:rFonts w:ascii="Calibri" w:eastAsia="Calibri" w:hAnsi="Calibri"/>
        <w:sz w:val="22"/>
        <w:szCs w:val="22"/>
        <w:lang w:val="en-US" w:eastAsia="en-US"/>
      </w:rPr>
      <w:t>te File</w:t>
    </w:r>
    <w:r w:rsidR="00753E31">
      <w:rPr>
        <w:rFonts w:ascii="Calibri" w:eastAsia="Calibri" w:hAnsi="Calibri"/>
        <w:sz w:val="22"/>
        <w:szCs w:val="22"/>
        <w:lang w:val="en-US" w:eastAsia="en-US"/>
      </w:rPr>
      <w:t xml:space="preserve"> TMP19</w:t>
    </w:r>
    <w:r w:rsidR="00753E31" w:rsidRPr="00753E31">
      <w:rPr>
        <w:rFonts w:ascii="Calibri" w:eastAsia="Calibri" w:hAnsi="Calibri"/>
        <w:sz w:val="22"/>
        <w:szCs w:val="22"/>
        <w:lang w:val="en-US" w:eastAsia="en-US"/>
      </w:rPr>
      <w:tab/>
    </w:r>
  </w:p>
  <w:p w:rsidR="00753E31" w:rsidRPr="00753E31" w:rsidRDefault="00012EB2" w:rsidP="00753E31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 w:eastAsia="en-US"/>
      </w:rPr>
    </w:pPr>
    <w:r>
      <w:rPr>
        <w:rFonts w:ascii="Calibri" w:eastAsia="Calibri" w:hAnsi="Calibri"/>
        <w:sz w:val="22"/>
        <w:szCs w:val="22"/>
        <w:lang w:val="en-US" w:eastAsia="en-US"/>
      </w:rPr>
      <w:t>V</w:t>
    </w:r>
    <w:r w:rsidR="00AD0FF9">
      <w:rPr>
        <w:rFonts w:ascii="Calibri" w:eastAsia="Calibri" w:hAnsi="Calibri"/>
        <w:sz w:val="22"/>
        <w:szCs w:val="22"/>
        <w:lang w:val="en-US" w:eastAsia="en-US"/>
      </w:rPr>
      <w:t>4</w:t>
    </w:r>
    <w:r w:rsidR="00753E31">
      <w:rPr>
        <w:rFonts w:ascii="Calibri" w:eastAsia="Calibri" w:hAnsi="Calibri"/>
        <w:sz w:val="22"/>
        <w:szCs w:val="22"/>
        <w:lang w:val="en-US" w:eastAsia="en-US"/>
      </w:rPr>
      <w:t xml:space="preserve"> Delegation Log</w:t>
    </w:r>
    <w:r>
      <w:rPr>
        <w:rFonts w:ascii="Calibri" w:eastAsia="Calibri" w:hAnsi="Calibri"/>
        <w:sz w:val="22"/>
        <w:szCs w:val="22"/>
        <w:lang w:val="en-US" w:eastAsia="en-US"/>
      </w:rPr>
      <w:t xml:space="preserve"> </w:t>
    </w:r>
    <w:r w:rsidR="00AD0FF9">
      <w:rPr>
        <w:rFonts w:ascii="Calibri" w:eastAsia="Calibri" w:hAnsi="Calibri"/>
        <w:sz w:val="22"/>
        <w:szCs w:val="22"/>
        <w:lang w:val="en-US" w:eastAsia="en-US"/>
      </w:rPr>
      <w:t>11/05/2022</w:t>
    </w:r>
    <w:r w:rsidR="00753E31" w:rsidRPr="00753E31">
      <w:rPr>
        <w:rFonts w:ascii="Calibri" w:eastAsia="Calibri" w:hAnsi="Calibri"/>
        <w:sz w:val="22"/>
        <w:szCs w:val="22"/>
        <w:lang w:val="en-US" w:eastAsia="en-US"/>
      </w:rPr>
      <w:t xml:space="preserve">                                                                                                                                                       </w:t>
    </w:r>
    <w:r w:rsidR="00753E31">
      <w:rPr>
        <w:rFonts w:ascii="Calibri" w:eastAsia="Calibri" w:hAnsi="Calibri"/>
        <w:sz w:val="22"/>
        <w:szCs w:val="22"/>
        <w:lang w:val="en-US" w:eastAsia="en-US"/>
      </w:rPr>
      <w:t xml:space="preserve">                                                       </w:t>
    </w:r>
    <w:r w:rsidR="00753E31" w:rsidRPr="00753E31">
      <w:rPr>
        <w:rFonts w:ascii="Calibri" w:eastAsia="Calibri" w:hAnsi="Calibri"/>
        <w:sz w:val="22"/>
        <w:szCs w:val="22"/>
        <w:lang w:val="en-US" w:eastAsia="en-US"/>
      </w:rPr>
      <w:t xml:space="preserve">     </w:t>
    </w:r>
    <w:r w:rsidR="0083104D">
      <w:rPr>
        <w:rFonts w:ascii="Calibri" w:eastAsia="Calibri" w:hAnsi="Calibri"/>
        <w:sz w:val="22"/>
        <w:szCs w:val="22"/>
        <w:lang w:val="en-US" w:eastAsia="en-US"/>
      </w:rPr>
      <w:t>Page ___ of ___</w:t>
    </w:r>
  </w:p>
  <w:p w:rsidR="000A33FC" w:rsidRPr="000A33FC" w:rsidRDefault="000A33FC" w:rsidP="00035BE1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48" w:rsidRDefault="00815848">
      <w:r>
        <w:separator/>
      </w:r>
    </w:p>
  </w:footnote>
  <w:footnote w:type="continuationSeparator" w:id="0">
    <w:p w:rsidR="00815848" w:rsidRDefault="0081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50" w:rsidRDefault="00AD0FF9" w:rsidP="00AD0FF9">
    <w:pPr>
      <w:pStyle w:val="Header"/>
      <w:tabs>
        <w:tab w:val="left" w:pos="300"/>
        <w:tab w:val="right" w:pos="153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209550</wp:posOffset>
              </wp:positionV>
              <wp:extent cx="2286000" cy="3105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FF9" w:rsidRPr="006B1406" w:rsidRDefault="00AD0FF9" w:rsidP="00AD0FF9">
                          <w:pPr>
                            <w:rPr>
                              <w:b/>
                              <w:color w:val="0492EA"/>
                            </w:rPr>
                          </w:pPr>
                          <w:r w:rsidRPr="006B1406">
                            <w:rPr>
                              <w:b/>
                              <w:color w:val="0492EA"/>
                            </w:rPr>
                            <w:t>Research and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.75pt;margin-top:16.5pt;width:180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L2iAIAABY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" stroked="f">
              <v:textbox>
                <w:txbxContent>
                  <w:p w:rsidR="00AD0FF9" w:rsidRPr="006B1406" w:rsidRDefault="00AD0FF9" w:rsidP="00AD0FF9">
                    <w:pPr>
                      <w:rPr>
                        <w:b/>
                        <w:color w:val="0492EA"/>
                      </w:rPr>
                    </w:pPr>
                    <w:r w:rsidRPr="006B1406">
                      <w:rPr>
                        <w:b/>
                        <w:color w:val="0492EA"/>
                      </w:rPr>
                      <w:t>Research and Development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 w:rsidRPr="00AD0FF9">
      <w:rPr>
        <w:noProof/>
      </w:rPr>
      <w:drawing>
        <wp:inline distT="0" distB="0" distL="0" distR="0">
          <wp:extent cx="1943100" cy="857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C2450"/>
    <w:multiLevelType w:val="hybridMultilevel"/>
    <w:tmpl w:val="F80A1EAE"/>
    <w:lvl w:ilvl="0" w:tplc="E8BAA45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48"/>
    <w:rsid w:val="00000250"/>
    <w:rsid w:val="00012EB2"/>
    <w:rsid w:val="00021F01"/>
    <w:rsid w:val="00035BE1"/>
    <w:rsid w:val="00096F67"/>
    <w:rsid w:val="000A33FC"/>
    <w:rsid w:val="000B72DB"/>
    <w:rsid w:val="000D3CB1"/>
    <w:rsid w:val="000F6C8C"/>
    <w:rsid w:val="0015508D"/>
    <w:rsid w:val="001E3B8A"/>
    <w:rsid w:val="001F209A"/>
    <w:rsid w:val="0020453D"/>
    <w:rsid w:val="00204855"/>
    <w:rsid w:val="0025762F"/>
    <w:rsid w:val="00302C57"/>
    <w:rsid w:val="003810B3"/>
    <w:rsid w:val="00494C26"/>
    <w:rsid w:val="004A45A5"/>
    <w:rsid w:val="004B3B22"/>
    <w:rsid w:val="004D7395"/>
    <w:rsid w:val="0055480C"/>
    <w:rsid w:val="005F78D0"/>
    <w:rsid w:val="00753E31"/>
    <w:rsid w:val="007B6C1A"/>
    <w:rsid w:val="007F3C4A"/>
    <w:rsid w:val="007F59E2"/>
    <w:rsid w:val="00815848"/>
    <w:rsid w:val="0083104D"/>
    <w:rsid w:val="009722BF"/>
    <w:rsid w:val="009A12AC"/>
    <w:rsid w:val="009F0A53"/>
    <w:rsid w:val="00AD0FF9"/>
    <w:rsid w:val="00B17E91"/>
    <w:rsid w:val="00C111BB"/>
    <w:rsid w:val="00D6572F"/>
    <w:rsid w:val="00DE17EF"/>
    <w:rsid w:val="00FA1D69"/>
    <w:rsid w:val="00FB6226"/>
    <w:rsid w:val="00FD52D2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72058FFC"/>
  <w15:docId w15:val="{D53D18BD-87BB-4130-984A-20A7275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00250"/>
    <w:pPr>
      <w:keepNext/>
      <w:jc w:val="right"/>
      <w:outlineLvl w:val="0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2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25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0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00250"/>
    <w:rPr>
      <w:sz w:val="20"/>
      <w:szCs w:val="20"/>
    </w:rPr>
  </w:style>
  <w:style w:type="character" w:styleId="FootnoteReference">
    <w:name w:val="footnote reference"/>
    <w:semiHidden/>
    <w:rsid w:val="00000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dgea\AppData\Local\Microsoft\Windows\Temporary%20Internet%20Files\Content.IE5\AMS3PMZ0\Delegation_Log_V2.0_12_Sept_2014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D173-AE9A-40D6-BDD6-45AD5FE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Delegation_Log_V2.0_12_Sept_2014[1].dotx</Template>
  <TotalTime>2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LOG</vt:lpstr>
    </vt:vector>
  </TitlesOfParts>
  <Company>Royal Devon and Exeter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LOG</dc:title>
  <dc:creator>Kerridgea</dc:creator>
  <cp:lastModifiedBy>JONES, Nicola (ROYAL DEVON UNIVERSITY HEALTHCARE NHS FOUNDATION TRUST)</cp:lastModifiedBy>
  <cp:revision>2</cp:revision>
  <cp:lastPrinted>2009-07-08T15:57:00Z</cp:lastPrinted>
  <dcterms:created xsi:type="dcterms:W3CDTF">2022-05-11T12:38:00Z</dcterms:created>
  <dcterms:modified xsi:type="dcterms:W3CDTF">2022-05-11T12:38:00Z</dcterms:modified>
</cp:coreProperties>
</file>